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George Arrants</w:t>
      </w:r>
    </w:p>
    <w:p w:rsidR="00000000" w:rsidDel="00000000" w:rsidP="00000000" w:rsidRDefault="00000000" w:rsidRPr="00000000" w14:paraId="00000002">
      <w:pPr>
        <w:jc w:val="center"/>
        <w:rPr/>
      </w:pPr>
      <w:r w:rsidDel="00000000" w:rsidR="00000000" w:rsidRPr="00000000">
        <w:rPr>
          <w:rtl w:val="0"/>
        </w:rPr>
        <w:t xml:space="preserve">Vice President</w:t>
      </w:r>
    </w:p>
    <w:p w:rsidR="00000000" w:rsidDel="00000000" w:rsidP="00000000" w:rsidRDefault="00000000" w:rsidRPr="00000000" w14:paraId="00000003">
      <w:pPr>
        <w:jc w:val="center"/>
        <w:rPr/>
      </w:pPr>
      <w:r w:rsidDel="00000000" w:rsidR="00000000" w:rsidRPr="00000000">
        <w:rPr>
          <w:rtl w:val="0"/>
        </w:rPr>
        <w:t xml:space="preserve">ASE Education Foundation</w:t>
      </w:r>
    </w:p>
    <w:p w:rsidR="00000000" w:rsidDel="00000000" w:rsidP="00000000" w:rsidRDefault="00000000" w:rsidRPr="00000000" w14:paraId="00000004">
      <w:pPr>
        <w:jc w:val="center"/>
        <w:rPr/>
      </w:pPr>
      <w:r w:rsidDel="00000000" w:rsidR="00000000" w:rsidRPr="00000000">
        <w:rPr>
          <w:rtl w:val="0"/>
        </w:rPr>
        <w:t xml:space="preserve"> </w:t>
      </w:r>
    </w:p>
    <w:p w:rsidR="00000000" w:rsidDel="00000000" w:rsidP="00000000" w:rsidRDefault="00000000" w:rsidRPr="00000000" w14:paraId="00000005">
      <w:pPr>
        <w:rPr/>
      </w:pPr>
      <w:r w:rsidDel="00000000" w:rsidR="00000000" w:rsidRPr="00000000">
        <w:rPr>
          <w:rtl w:val="0"/>
        </w:rPr>
        <w:t xml:space="preserve">Working with the ASE Education Foundation to develop and implement an initiative for the medium/heavy truck and collision industry to partner industry and education and open opportunities for student internships across the country like what is already in place in the automotive industry.</w:t>
      </w:r>
    </w:p>
    <w:p w:rsidR="00000000" w:rsidDel="00000000" w:rsidP="00000000" w:rsidRDefault="00000000" w:rsidRPr="00000000" w14:paraId="00000006">
      <w:pPr>
        <w:rPr/>
      </w:pPr>
      <w:r w:rsidDel="00000000" w:rsidR="00000000" w:rsidRPr="00000000">
        <w:rPr>
          <w:rtl w:val="0"/>
        </w:rPr>
        <w:t xml:space="preserve">Developing resources to assist field managers, schools, administrators, instructors, and industry in streamlining the ASE Accreditation process.</w:t>
      </w:r>
    </w:p>
    <w:p w:rsidR="00000000" w:rsidDel="00000000" w:rsidP="00000000" w:rsidRDefault="00000000" w:rsidRPr="00000000" w14:paraId="00000007">
      <w:pPr>
        <w:rPr/>
      </w:pPr>
      <w:r w:rsidDel="00000000" w:rsidR="00000000" w:rsidRPr="00000000">
        <w:rPr>
          <w:rtl w:val="0"/>
        </w:rPr>
        <w:t xml:space="preserve">Concurrently, authoring 5 articles annually for Fleet Maintenance Magazine.</w:t>
      </w:r>
    </w:p>
    <w:p w:rsidR="00000000" w:rsidDel="00000000" w:rsidP="00000000" w:rsidRDefault="00000000" w:rsidRPr="00000000" w14:paraId="00000008">
      <w:pPr>
        <w:rPr/>
      </w:pPr>
      <w:r w:rsidDel="00000000" w:rsidR="00000000" w:rsidRPr="00000000">
        <w:rPr>
          <w:rtl w:val="0"/>
        </w:rPr>
        <w:t xml:space="preserve">Previously a Automotive Education Consultant specializing in ASE Accreditation. He Worked with instructors and administrators to develop partnerships with local business and industry through the programs advisory committees and guides them through the ASE program accreditation.</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George also chaired the Technology and Maintenance Council TMC Suptertech Competition for 14 years from the beginning in 2005 and the Future Technicians Skills Competition. In 2015, he was awarded the Council’s highest honor — The Silver Spark Plug.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A former high school and community college automotive technology instructor. </w:t>
      </w:r>
    </w:p>
    <w:p w:rsidR="00000000" w:rsidDel="00000000" w:rsidP="00000000" w:rsidRDefault="00000000" w:rsidRPr="00000000" w14:paraId="0000000C">
      <w:pPr>
        <w:rPr/>
      </w:pPr>
      <w:r w:rsidDel="00000000" w:rsidR="00000000" w:rsidRPr="00000000">
        <w:rPr>
          <w:rtl w:val="0"/>
        </w:rPr>
        <w:t xml:space="preserve">While working for a tool manufacturer he co-authored an instruction manual for schools that simplified the industry accreditation process to assist programs in achieving National Automotive Technicians Education Foundation (NATEF). He was selected to serve on NATEF’s board of trustees and was his company’s liaison to Automotive Youth Educational Systems</w:t>
      </w:r>
    </w:p>
    <w:p w:rsidR="00000000" w:rsidDel="00000000" w:rsidP="00000000" w:rsidRDefault="00000000" w:rsidRPr="00000000" w14:paraId="0000000D">
      <w:pPr>
        <w:rPr/>
      </w:pPr>
      <w:r w:rsidDel="00000000" w:rsidR="00000000" w:rsidRPr="00000000">
        <w:rPr>
          <w:rtl w:val="0"/>
        </w:rPr>
        <w:t xml:space="preserve">He has been a guest of the government of Oman where he evaluated the countries automotive programs and made recommendations to the countries Senior officials including the Minister of Man Power.</w:t>
      </w:r>
    </w:p>
    <w:p w:rsidR="00000000" w:rsidDel="00000000" w:rsidP="00000000" w:rsidRDefault="00000000" w:rsidRPr="00000000" w14:paraId="0000000E">
      <w:pPr>
        <w:rPr/>
      </w:pPr>
      <w:r w:rsidDel="00000000" w:rsidR="00000000" w:rsidRPr="00000000">
        <w:rPr>
          <w:rtl w:val="0"/>
        </w:rPr>
        <w:t xml:space="preserve"> He also worked closely with U.S. Department of Labor, Employment and Training Administration where he led the automotive strategic development team that advised the agency’s “High Growth Job Training Initiative”.  </w:t>
      </w:r>
    </w:p>
    <w:p w:rsidR="00000000" w:rsidDel="00000000" w:rsidP="00000000" w:rsidRDefault="00000000" w:rsidRPr="00000000" w14:paraId="0000000F">
      <w:pPr>
        <w:rPr/>
      </w:pPr>
      <w:r w:rsidDel="00000000" w:rsidR="00000000" w:rsidRPr="00000000">
        <w:rPr>
          <w:rtl w:val="0"/>
        </w:rPr>
        <w:t xml:space="preserve">He holds ASE certifications in Automotive &amp; Medium/Heavy Duty Truck, Parts Specialist (Truck &amp; Auto) and Service Consultant.</w:t>
      </w:r>
    </w:p>
    <w:p w:rsidR="00000000" w:rsidDel="00000000" w:rsidP="00000000" w:rsidRDefault="00000000" w:rsidRPr="00000000" w14:paraId="00000010">
      <w:pPr>
        <w:rPr/>
      </w:pPr>
      <w:r w:rsidDel="00000000" w:rsidR="00000000" w:rsidRPr="00000000">
        <w:rPr>
          <w:rtl w:val="0"/>
        </w:rPr>
        <w:t xml:space="preserve">He and his wife Mary (Saint Mary) live in Lake Jackson Tx. They have 5 children, 1 girl &amp; 4 boys (2 are twins) and been married for 34 years. Of the 5 the only child in the auto industry is their daughter and young son is a diesel technician.</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PlainText">
    <w:name w:val="Plain Text"/>
    <w:basedOn w:val="Normal"/>
    <w:link w:val="PlainTextChar"/>
    <w:uiPriority w:val="99"/>
    <w:semiHidden w:val="1"/>
    <w:unhideWhenUsed w:val="1"/>
    <w:rsid w:val="00D277BC"/>
    <w:pPr>
      <w:spacing w:after="0" w:line="240" w:lineRule="auto"/>
    </w:pPr>
    <w:rPr>
      <w:rFonts w:ascii="Calibri" w:hAnsi="Calibri"/>
      <w:szCs w:val="21"/>
    </w:rPr>
  </w:style>
  <w:style w:type="character" w:styleId="PlainTextChar" w:customStyle="1">
    <w:name w:val="Plain Text Char"/>
    <w:basedOn w:val="DefaultParagraphFont"/>
    <w:link w:val="PlainText"/>
    <w:uiPriority w:val="99"/>
    <w:semiHidden w:val="1"/>
    <w:rsid w:val="00D277BC"/>
    <w:rPr>
      <w:rFonts w:ascii="Calibri" w:hAnsi="Calibri"/>
      <w:szCs w:val="21"/>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Oo7PSoesYyHR9k+PjrmuCKm1iw==">AMUW2mVyQePxtrKq4qhPoqqaXRvtCW2SgfTylS2ld727Wge8S7dK+kExHDFbebhhJcvsV4I8erbpdLmNnj0rUUZJUaBEmbBiBd1HvjF87XJ9WeYazocsn50=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2021-06-16T19:36:00Z</dcterms:created>
  <dc:creator>George Arrants</dc:creator>
</cp:coreProperties>
</file>